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AC" w:rsidRPr="00CE00D8" w:rsidRDefault="00FE36AC" w:rsidP="00FE36AC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1BE3">
        <w:rPr>
          <w:rFonts w:ascii="標楷體" w:eastAsia="標楷體" w:hAnsi="標楷體" w:hint="eastAsia"/>
          <w:b/>
          <w:sz w:val="32"/>
          <w:szCs w:val="32"/>
        </w:rPr>
        <w:t>第2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屆國家講座</w:t>
      </w:r>
      <w:r w:rsidR="00FF0AC4">
        <w:rPr>
          <w:rFonts w:ascii="標楷體" w:eastAsia="標楷體" w:hAnsi="標楷體" w:hint="eastAsia"/>
          <w:b/>
          <w:sz w:val="32"/>
          <w:szCs w:val="32"/>
        </w:rPr>
        <w:t>主</w:t>
      </w:r>
      <w:r w:rsidR="00FF0AC4">
        <w:rPr>
          <w:rFonts w:ascii="標楷體" w:eastAsia="標楷體" w:hAnsi="標楷體"/>
          <w:b/>
          <w:sz w:val="32"/>
          <w:szCs w:val="32"/>
        </w:rPr>
        <w:t>持人名單</w:t>
      </w:r>
    </w:p>
    <w:p w:rsidR="00FE36AC" w:rsidRDefault="00FE36AC" w:rsidP="00FE36AC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※依受理</w:t>
      </w:r>
      <w:r>
        <w:rPr>
          <w:rFonts w:ascii="標楷體" w:eastAsia="標楷體" w:hAnsi="標楷體"/>
          <w:sz w:val="28"/>
        </w:rPr>
        <w:t>編號順序</w:t>
      </w:r>
      <w:r>
        <w:rPr>
          <w:rFonts w:ascii="標楷體" w:eastAsia="標楷體" w:hAnsi="標楷體" w:hint="eastAsia"/>
          <w:sz w:val="28"/>
        </w:rPr>
        <w:t>排列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560"/>
        <w:gridCol w:w="1134"/>
        <w:gridCol w:w="2126"/>
        <w:gridCol w:w="3969"/>
        <w:gridCol w:w="1276"/>
      </w:tblGrid>
      <w:tr w:rsidR="00FE36AC" w:rsidTr="00FE36AC">
        <w:trPr>
          <w:jc w:val="center"/>
        </w:trPr>
        <w:tc>
          <w:tcPr>
            <w:tcW w:w="1560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134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969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學術專長</w:t>
            </w:r>
          </w:p>
        </w:tc>
        <w:tc>
          <w:tcPr>
            <w:tcW w:w="1276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是否曾獲國家講座</w:t>
            </w:r>
          </w:p>
        </w:tc>
      </w:tr>
      <w:tr w:rsidR="00FE36AC" w:rsidTr="00FE36AC">
        <w:trPr>
          <w:trHeight w:val="360"/>
          <w:jc w:val="center"/>
        </w:trPr>
        <w:tc>
          <w:tcPr>
            <w:tcW w:w="1560" w:type="dxa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人文及藝術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馮品佳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16D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國立交通大學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美國文學、英美小說、女性作家、弱勢族裔作家、離散研究、文化研究、翻譯研究、電影研究、兒童文學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360"/>
          <w:jc w:val="center"/>
        </w:trPr>
        <w:tc>
          <w:tcPr>
            <w:tcW w:w="1560" w:type="dxa"/>
            <w:vMerge w:val="restart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王泰升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napToGrid w:val="0"/>
              <w:spacing w:line="46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法律史、法律與社會之研究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36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蔡今中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napToGrid w:val="0"/>
              <w:spacing w:line="46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國立臺灣師範大學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科學教育、網路學習、建構主義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第18屆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 w:val="restart"/>
            <w:vAlign w:val="center"/>
          </w:tcPr>
          <w:p w:rsidR="00FE36AC" w:rsidRDefault="00C66B0A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數學及自然科學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林金全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物理化學、分析化學、雷射化學與反應動力學、單一分子光譜學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果尚志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國立清華大學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凝態物理實驗、材料物理、奈米光子學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生物及醫農科學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從缺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 w:val="restart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工程及應用科學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傅立成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napToGrid w:val="0"/>
              <w:spacing w:line="46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機器人與視覺應用、智慧生活空間、控制理論與應用、人機互動、最佳化演算與生產排程應用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曾煜棋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國立交通大學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Mobile Computing and Wireless Networks、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Mesh Networks</w:t>
            </w: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Internet of Things</w:t>
            </w: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5G Mobile Technology</w:t>
            </w: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AI and Sensor Data Analytics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宋信文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國立清華大學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生醫材料、藥物制放、奈米生醫、組織工程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第19屆</w:t>
            </w:r>
          </w:p>
        </w:tc>
      </w:tr>
    </w:tbl>
    <w:p w:rsidR="00FE36AC" w:rsidRDefault="00FE36AC" w:rsidP="00FE36AC">
      <w:pPr>
        <w:widowControl/>
        <w:jc w:val="center"/>
        <w:rPr>
          <w:rFonts w:ascii="標楷體" w:eastAsia="標楷體" w:hAnsi="標楷體" w:cs="Times New Roman"/>
          <w:sz w:val="20"/>
          <w:szCs w:val="24"/>
        </w:rPr>
      </w:pPr>
    </w:p>
    <w:p w:rsidR="00156806" w:rsidRDefault="00156806"/>
    <w:sectPr w:rsidR="00156806" w:rsidSect="00FE3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27" w:rsidRDefault="00E81627" w:rsidP="00FF0AC4">
      <w:r>
        <w:separator/>
      </w:r>
    </w:p>
  </w:endnote>
  <w:endnote w:type="continuationSeparator" w:id="0">
    <w:p w:rsidR="00E81627" w:rsidRDefault="00E81627" w:rsidP="00FF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27" w:rsidRDefault="00E81627" w:rsidP="00FF0AC4">
      <w:r>
        <w:separator/>
      </w:r>
    </w:p>
  </w:footnote>
  <w:footnote w:type="continuationSeparator" w:id="0">
    <w:p w:rsidR="00E81627" w:rsidRDefault="00E81627" w:rsidP="00FF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C"/>
    <w:rsid w:val="00156806"/>
    <w:rsid w:val="00247FB1"/>
    <w:rsid w:val="004B676B"/>
    <w:rsid w:val="004F174D"/>
    <w:rsid w:val="00B4352F"/>
    <w:rsid w:val="00C66B0A"/>
    <w:rsid w:val="00E81627"/>
    <w:rsid w:val="00F7130B"/>
    <w:rsid w:val="00FE36AC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AC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table" w:styleId="a4">
    <w:name w:val="Table Grid"/>
    <w:basedOn w:val="a1"/>
    <w:uiPriority w:val="39"/>
    <w:rsid w:val="00FE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7F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0A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0A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AC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table" w:styleId="a4">
    <w:name w:val="Table Grid"/>
    <w:basedOn w:val="a1"/>
    <w:uiPriority w:val="39"/>
    <w:rsid w:val="00FE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7F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0A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0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王健如</dc:creator>
  <cp:lastModifiedBy>TNUA</cp:lastModifiedBy>
  <cp:revision>2</cp:revision>
  <cp:lastPrinted>2019-12-03T07:48:00Z</cp:lastPrinted>
  <dcterms:created xsi:type="dcterms:W3CDTF">2019-12-12T01:24:00Z</dcterms:created>
  <dcterms:modified xsi:type="dcterms:W3CDTF">2019-12-12T01:24:00Z</dcterms:modified>
</cp:coreProperties>
</file>